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15" w:rsidRPr="009E3A15" w:rsidRDefault="009E3A15" w:rsidP="009E3A15">
      <w:pPr>
        <w:rPr>
          <w:rFonts w:ascii="华文楷体" w:eastAsia="华文楷体" w:hAnsi="华文楷体"/>
          <w:b/>
          <w:bCs/>
          <w:sz w:val="36"/>
          <w:szCs w:val="36"/>
        </w:rPr>
      </w:pPr>
      <w:r w:rsidRPr="009E3A15">
        <w:rPr>
          <w:rFonts w:ascii="华文楷体" w:eastAsia="华文楷体" w:hAnsi="华文楷体" w:hint="eastAsia"/>
          <w:b/>
          <w:bCs/>
          <w:sz w:val="36"/>
          <w:szCs w:val="36"/>
        </w:rPr>
        <w:t>附件2</w:t>
      </w:r>
    </w:p>
    <w:p w:rsidR="009E3A15" w:rsidRPr="009F135D" w:rsidRDefault="009E3A15" w:rsidP="009E3A15">
      <w:pPr>
        <w:jc w:val="center"/>
        <w:rPr>
          <w:rFonts w:ascii="FangSong" w:eastAsia="FangSong" w:hAnsi="FangSong"/>
          <w:b/>
          <w:bCs/>
          <w:sz w:val="36"/>
          <w:szCs w:val="36"/>
        </w:rPr>
      </w:pPr>
      <w:bookmarkStart w:id="0" w:name="_Hlk19604944"/>
      <w:bookmarkStart w:id="1" w:name="_GoBack"/>
      <w:bookmarkEnd w:id="1"/>
      <w:r w:rsidRPr="009F135D">
        <w:rPr>
          <w:rFonts w:ascii="FangSong" w:eastAsia="FangSong" w:hAnsi="FangSong" w:hint="eastAsia"/>
          <w:b/>
          <w:bCs/>
          <w:sz w:val="36"/>
          <w:szCs w:val="36"/>
        </w:rPr>
        <w:t>报名须知</w:t>
      </w:r>
    </w:p>
    <w:p w:rsidR="004043C8" w:rsidRPr="009F135D" w:rsidRDefault="00496D26" w:rsidP="008B26B3">
      <w:pPr>
        <w:ind w:firstLineChars="200" w:firstLine="600"/>
        <w:jc w:val="both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>1、参赛项目需符合本届大赛征集方向，项目能够以新兴技术为核心，有前瞻性、创新性，体现内容科技新业态、新应用、新服务特色；</w:t>
      </w:r>
    </w:p>
    <w:p w:rsidR="004043C8" w:rsidRPr="009F135D" w:rsidRDefault="00496D26" w:rsidP="008B26B3">
      <w:pPr>
        <w:ind w:firstLineChars="200" w:firstLine="600"/>
        <w:jc w:val="both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>2、参赛选手须提供报名表</w:t>
      </w:r>
      <w:r w:rsidRPr="009F135D">
        <w:rPr>
          <w:rFonts w:ascii="FangSong" w:eastAsia="FangSong" w:hAnsi="FangSong"/>
          <w:sz w:val="30"/>
          <w:szCs w:val="30"/>
        </w:rPr>
        <w:t>W</w:t>
      </w:r>
      <w:r w:rsidRPr="009F135D">
        <w:rPr>
          <w:rFonts w:ascii="FangSong" w:eastAsia="FangSong" w:hAnsi="FangSong" w:hint="eastAsia"/>
          <w:sz w:val="30"/>
          <w:szCs w:val="30"/>
        </w:rPr>
        <w:t>ord版本及</w:t>
      </w:r>
      <w:r w:rsidRPr="009F135D">
        <w:rPr>
          <w:rFonts w:ascii="FangSong" w:eastAsia="FangSong" w:hAnsi="FangSong"/>
          <w:sz w:val="30"/>
          <w:szCs w:val="30"/>
        </w:rPr>
        <w:t>PDF</w:t>
      </w:r>
      <w:r w:rsidRPr="009F135D">
        <w:rPr>
          <w:rFonts w:ascii="FangSong" w:eastAsia="FangSong" w:hAnsi="FangSong" w:hint="eastAsia"/>
          <w:sz w:val="30"/>
          <w:szCs w:val="30"/>
        </w:rPr>
        <w:t>扫描件、商业计划书，国际项目报名需将中文材料一并提交。报名以邮件形式发送至邮箱</w:t>
      </w:r>
      <w:r w:rsidR="00C2488A" w:rsidRPr="009F135D">
        <w:rPr>
          <w:rFonts w:ascii="FangSong" w:eastAsia="FangSong" w:hAnsi="FangSong"/>
          <w:sz w:val="30"/>
          <w:szCs w:val="30"/>
        </w:rPr>
        <w:t>thought@iamoy.org</w:t>
      </w:r>
      <w:r w:rsidRPr="009F135D">
        <w:rPr>
          <w:rFonts w:ascii="FangSong" w:eastAsia="FangSong" w:hAnsi="FangSong" w:hint="eastAsia"/>
          <w:sz w:val="30"/>
          <w:szCs w:val="30"/>
        </w:rPr>
        <w:t>，文件大小不超过50</w:t>
      </w:r>
      <w:r w:rsidRPr="009F135D">
        <w:rPr>
          <w:rFonts w:ascii="FangSong" w:eastAsia="FangSong" w:hAnsi="FangSong"/>
          <w:sz w:val="30"/>
          <w:szCs w:val="30"/>
        </w:rPr>
        <w:t>M</w:t>
      </w:r>
      <w:r w:rsidRPr="009F135D">
        <w:rPr>
          <w:rFonts w:ascii="FangSong" w:eastAsia="FangSong" w:hAnsi="FangSong" w:hint="eastAsia"/>
          <w:sz w:val="30"/>
          <w:szCs w:val="30"/>
        </w:rPr>
        <w:t>，标题格式：项目名称+联系人及电话；</w:t>
      </w:r>
    </w:p>
    <w:p w:rsidR="004043C8" w:rsidRPr="009F135D" w:rsidRDefault="00496D26" w:rsidP="008B26B3">
      <w:pPr>
        <w:widowControl w:val="0"/>
        <w:ind w:firstLineChars="200" w:firstLine="600"/>
        <w:jc w:val="both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>3、所有参赛作品均不得涉及暴力、色情、非法宗教宣传等与国家相关法律、法规相抵触的内容。如发生以上情况，主办方有权自行决定对其采取不予评审等措施，情节严重者将提交司法机关处理；</w:t>
      </w:r>
    </w:p>
    <w:p w:rsidR="004043C8" w:rsidRPr="009F135D" w:rsidRDefault="00496D26" w:rsidP="008B26B3">
      <w:pPr>
        <w:ind w:firstLineChars="200" w:firstLine="600"/>
        <w:jc w:val="both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>4、参赛项目必须具有原创性，不得侵犯任何他人的专利权、著作权、商标权及其他知识产权。主办方不承担因参赛作品所致的包括但不限于肖像权、名誉权、隐私权、著作权、商标权等纠纷而产生的法律责任；</w:t>
      </w:r>
    </w:p>
    <w:p w:rsidR="004043C8" w:rsidRPr="009F135D" w:rsidRDefault="00496D26" w:rsidP="008B26B3">
      <w:pPr>
        <w:ind w:firstLineChars="200" w:firstLine="600"/>
        <w:jc w:val="both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>5、在申报材料的填报、比赛过程中如有参赛项目出现弄虚作假行为、在其它行业违规并受到处罚、出现负面新闻报道情况属实、主办方收到其他投诉情况属实的，一经发现，立即取消比赛资格，并在人民网进行公示；</w:t>
      </w:r>
    </w:p>
    <w:p w:rsidR="004043C8" w:rsidRPr="009F135D" w:rsidRDefault="00496D26" w:rsidP="008B26B3">
      <w:pPr>
        <w:ind w:firstLineChars="200" w:firstLine="600"/>
        <w:jc w:val="both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>6、地区赛或主题赛赛程赛制以当地主办方发布的信息为准；</w:t>
      </w:r>
    </w:p>
    <w:p w:rsidR="004043C8" w:rsidRPr="009F135D" w:rsidRDefault="00496D26" w:rsidP="008B26B3">
      <w:pPr>
        <w:ind w:firstLineChars="200" w:firstLine="600"/>
        <w:jc w:val="both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lastRenderedPageBreak/>
        <w:t>7、</w:t>
      </w:r>
      <w:r w:rsidRPr="009F135D">
        <w:rPr>
          <w:rFonts w:ascii="FangSong" w:eastAsia="FangSong" w:hAnsi="FangSong"/>
          <w:sz w:val="30"/>
          <w:szCs w:val="30"/>
        </w:rPr>
        <w:t>大赛</w:t>
      </w:r>
      <w:r w:rsidR="008B26B3" w:rsidRPr="009F135D">
        <w:rPr>
          <w:rFonts w:ascii="FangSong" w:eastAsia="FangSong" w:hAnsi="FangSong" w:hint="eastAsia"/>
          <w:sz w:val="30"/>
          <w:szCs w:val="30"/>
        </w:rPr>
        <w:t>组委会</w:t>
      </w:r>
      <w:r w:rsidRPr="009F135D">
        <w:rPr>
          <w:rFonts w:ascii="FangSong" w:eastAsia="FangSong" w:hAnsi="FangSong" w:hint="eastAsia"/>
          <w:sz w:val="30"/>
          <w:szCs w:val="30"/>
        </w:rPr>
        <w:t>拥有对</w:t>
      </w:r>
      <w:r w:rsidRPr="009F135D">
        <w:rPr>
          <w:rFonts w:ascii="FangSong" w:eastAsia="FangSong" w:hAnsi="FangSong"/>
          <w:sz w:val="30"/>
          <w:szCs w:val="30"/>
        </w:rPr>
        <w:t>本次大赛的</w:t>
      </w:r>
      <w:r w:rsidRPr="009F135D">
        <w:rPr>
          <w:rFonts w:ascii="FangSong" w:eastAsia="FangSong" w:hAnsi="FangSong" w:hint="eastAsia"/>
          <w:sz w:val="30"/>
          <w:szCs w:val="30"/>
        </w:rPr>
        <w:t>最终</w:t>
      </w:r>
      <w:r w:rsidRPr="009F135D">
        <w:rPr>
          <w:rFonts w:ascii="FangSong" w:eastAsia="FangSong" w:hAnsi="FangSong"/>
          <w:sz w:val="30"/>
          <w:szCs w:val="30"/>
        </w:rPr>
        <w:t>解释权。</w:t>
      </w:r>
      <w:bookmarkEnd w:id="0"/>
    </w:p>
    <w:p w:rsidR="004043C8" w:rsidRPr="009F135D" w:rsidRDefault="00496D26">
      <w:pPr>
        <w:spacing w:before="312" w:line="360" w:lineRule="auto"/>
        <w:jc w:val="center"/>
        <w:outlineLvl w:val="0"/>
        <w:rPr>
          <w:rFonts w:ascii="FangSong" w:eastAsia="FangSong" w:hAnsi="FangSong"/>
          <w:b/>
          <w:sz w:val="36"/>
          <w:szCs w:val="36"/>
        </w:rPr>
      </w:pPr>
      <w:r w:rsidRPr="009F135D">
        <w:rPr>
          <w:rFonts w:ascii="FangSong" w:eastAsia="FangSong" w:hAnsi="FangSong" w:hint="eastAsia"/>
          <w:b/>
          <w:sz w:val="36"/>
          <w:szCs w:val="36"/>
        </w:rPr>
        <w:t>2019人民网内容科技创新创业大赛报名表</w:t>
      </w:r>
    </w:p>
    <w:p w:rsidR="004043C8" w:rsidRDefault="00496D26">
      <w:pPr>
        <w:spacing w:before="312" w:line="360" w:lineRule="auto"/>
        <w:outlineLvl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填报组别（请勾选）：</w:t>
      </w:r>
    </w:p>
    <w:p w:rsidR="004043C8" w:rsidRDefault="00293C5C">
      <w:pPr>
        <w:spacing w:line="360" w:lineRule="auto"/>
        <w:rPr>
          <w:rFonts w:ascii="仿宋" w:eastAsia="仿宋" w:hAnsi="仿宋" w:cs="仿宋"/>
        </w:rPr>
      </w:pPr>
      <w:sdt>
        <w:sdtPr>
          <w:rPr>
            <w:rFonts w:ascii="仿宋" w:eastAsia="仿宋" w:hAnsi="仿宋" w:hint="eastAsia"/>
          </w:rPr>
          <w:id w:val="3921738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96D26">
            <w:rPr>
              <w:rFonts w:ascii="MS Gothic" w:eastAsia="MS Gothic" w:hAnsi="MS Gothic" w:hint="eastAsia"/>
            </w:rPr>
            <w:t>☐</w:t>
          </w:r>
        </w:sdtContent>
      </w:sdt>
      <w:r w:rsidR="00496D26">
        <w:rPr>
          <w:rFonts w:ascii="仿宋" w:eastAsia="仿宋" w:hAnsi="仿宋" w:cs="仿宋" w:hint="eastAsia"/>
        </w:rPr>
        <w:t>商业A组（已注册市场主体，且2018年营收额高于5000万元的企业）</w:t>
      </w:r>
    </w:p>
    <w:p w:rsidR="004043C8" w:rsidRDefault="00293C5C">
      <w:pPr>
        <w:spacing w:line="360" w:lineRule="auto"/>
        <w:rPr>
          <w:rFonts w:ascii="仿宋" w:eastAsia="仿宋" w:hAnsi="仿宋"/>
        </w:rPr>
      </w:pPr>
      <w:sdt>
        <w:sdtPr>
          <w:rPr>
            <w:rFonts w:ascii="仿宋" w:eastAsia="仿宋" w:hAnsi="仿宋" w:hint="eastAsia"/>
          </w:rPr>
          <w:id w:val="-2126693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96D26">
            <w:rPr>
              <w:rFonts w:ascii="MS Gothic" w:eastAsia="MS Gothic" w:hAnsi="MS Gothic" w:hint="eastAsia"/>
            </w:rPr>
            <w:t>☐</w:t>
          </w:r>
        </w:sdtContent>
      </w:sdt>
      <w:r w:rsidR="00496D26">
        <w:rPr>
          <w:rFonts w:ascii="仿宋" w:eastAsia="仿宋" w:hAnsi="仿宋" w:cs="仿宋" w:hint="eastAsia"/>
        </w:rPr>
        <w:t>商业B组（已注册市场主体，且2018年营收额低于5000万元的企业）</w:t>
      </w:r>
    </w:p>
    <w:p w:rsidR="004043C8" w:rsidRDefault="00293C5C">
      <w:pPr>
        <w:spacing w:line="360" w:lineRule="auto"/>
        <w:outlineLvl w:val="0"/>
        <w:rPr>
          <w:rFonts w:ascii="仿宋" w:eastAsia="仿宋" w:hAnsi="仿宋" w:cs="仿宋"/>
        </w:rPr>
      </w:pPr>
      <w:sdt>
        <w:sdtPr>
          <w:rPr>
            <w:rFonts w:ascii="仿宋" w:eastAsia="仿宋" w:hAnsi="仿宋" w:hint="eastAsia"/>
          </w:rPr>
          <w:id w:val="13085872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B26B3">
            <w:rPr>
              <w:rFonts w:ascii="MS Gothic" w:eastAsia="MS Gothic" w:hAnsi="MS Gothic" w:hint="eastAsia"/>
            </w:rPr>
            <w:t>☐</w:t>
          </w:r>
        </w:sdtContent>
      </w:sdt>
      <w:r w:rsidR="00496D26">
        <w:rPr>
          <w:rFonts w:ascii="仿宋" w:eastAsia="仿宋" w:hAnsi="仿宋" w:cs="仿宋" w:hint="eastAsia"/>
        </w:rPr>
        <w:t>科研项目组</w:t>
      </w:r>
      <w:bookmarkStart w:id="2" w:name="_Hlk19605254"/>
      <w:r w:rsidR="00496D26">
        <w:rPr>
          <w:rFonts w:ascii="仿宋" w:eastAsia="仿宋" w:hAnsi="仿宋" w:cs="仿宋"/>
        </w:rPr>
        <w:t>(</w:t>
      </w:r>
      <w:r w:rsidR="00496D26">
        <w:rPr>
          <w:rFonts w:ascii="仿宋" w:eastAsia="仿宋" w:hAnsi="仿宋" w:cs="仿宋" w:hint="eastAsia"/>
        </w:rPr>
        <w:t>高等学校和科研院所的创新性项目</w:t>
      </w:r>
      <w:r w:rsidR="00496D26">
        <w:rPr>
          <w:rFonts w:ascii="仿宋" w:eastAsia="仿宋" w:hAnsi="仿宋" w:cs="仿宋"/>
        </w:rPr>
        <w:t>)</w:t>
      </w:r>
      <w:bookmarkEnd w:id="2"/>
      <w:r w:rsidR="00496D26">
        <w:rPr>
          <w:rFonts w:ascii="仿宋" w:eastAsia="仿宋" w:hAnsi="仿宋" w:hint="eastAsia"/>
        </w:rPr>
        <w:t xml:space="preserve"> </w:t>
      </w:r>
    </w:p>
    <w:p w:rsidR="004043C8" w:rsidRDefault="00496D26">
      <w:pPr>
        <w:spacing w:before="312" w:line="360" w:lineRule="auto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1、项目信息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4043C8">
        <w:trPr>
          <w:cantSplit/>
          <w:trHeight w:val="5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4043C8" w:rsidRDefault="004043C8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043C8" w:rsidTr="008B26B3">
        <w:trPr>
          <w:cantSplit/>
          <w:trHeight w:val="5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联系人</w:t>
            </w:r>
          </w:p>
        </w:tc>
        <w:tc>
          <w:tcPr>
            <w:tcW w:w="6571" w:type="dxa"/>
            <w:vAlign w:val="center"/>
          </w:tcPr>
          <w:p w:rsidR="004043C8" w:rsidRDefault="00496D26" w:rsidP="008B26B3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（姓名/职务）</w:t>
            </w:r>
          </w:p>
          <w:p w:rsidR="004043C8" w:rsidRDefault="004043C8" w:rsidP="008B26B3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  <w:tr w:rsidR="004043C8">
        <w:trPr>
          <w:cantSplit/>
          <w:trHeight w:val="5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联系方式</w:t>
            </w:r>
          </w:p>
        </w:tc>
        <w:tc>
          <w:tcPr>
            <w:tcW w:w="6571" w:type="dxa"/>
          </w:tcPr>
          <w:p w:rsidR="004043C8" w:rsidRDefault="00496D26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（手机/邮箱）</w:t>
            </w:r>
          </w:p>
        </w:tc>
      </w:tr>
      <w:tr w:rsidR="004043C8">
        <w:trPr>
          <w:cantSplit/>
          <w:trHeight w:val="864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主要技术领域</w:t>
            </w:r>
            <w:r>
              <w:rPr>
                <w:rFonts w:ascii="仿宋" w:eastAsia="仿宋" w:hAnsi="仿宋" w:cs="仿宋"/>
                <w:b/>
                <w:bCs/>
              </w:rPr>
              <w:br/>
            </w:r>
            <w:r>
              <w:rPr>
                <w:rFonts w:ascii="仿宋" w:eastAsia="仿宋" w:hAnsi="仿宋" w:cs="仿宋" w:hint="eastAsia"/>
              </w:rPr>
              <w:t>（可多选，最多勾选三项）</w:t>
            </w:r>
          </w:p>
        </w:tc>
        <w:tc>
          <w:tcPr>
            <w:tcW w:w="6571" w:type="dxa"/>
            <w:vAlign w:val="center"/>
          </w:tcPr>
          <w:p w:rsidR="004043C8" w:rsidRDefault="00293C5C">
            <w:pPr>
              <w:spacing w:line="360" w:lineRule="auto"/>
              <w:rPr>
                <w:rFonts w:ascii="仿宋" w:eastAsia="仿宋" w:hAnsi="仿宋" w:cs="仿宋"/>
              </w:rPr>
            </w:pPr>
            <w:sdt>
              <w:sdtPr>
                <w:rPr>
                  <w:rFonts w:ascii="仿宋" w:eastAsia="仿宋" w:hAnsi="仿宋" w:hint="eastAsia"/>
                </w:rPr>
                <w:id w:val="1210300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6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26">
              <w:rPr>
                <w:rFonts w:ascii="仿宋" w:eastAsia="仿宋" w:hAnsi="仿宋" w:cs="仿宋" w:hint="eastAsia"/>
              </w:rPr>
              <w:t>人工智能</w:t>
            </w:r>
            <w:r w:rsidR="00496D26">
              <w:rPr>
                <w:rFonts w:ascii="仿宋" w:eastAsia="仿宋" w:hAnsi="仿宋" w:cs="仿宋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</w:rPr>
                <w:id w:val="1551874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6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26">
              <w:rPr>
                <w:rFonts w:ascii="仿宋" w:eastAsia="仿宋" w:hAnsi="仿宋" w:cs="仿宋" w:hint="eastAsia"/>
              </w:rPr>
              <w:t xml:space="preserve">云计算 </w:t>
            </w:r>
            <w:r w:rsidR="00496D26">
              <w:rPr>
                <w:rFonts w:ascii="仿宋" w:eastAsia="仿宋" w:hAnsi="仿宋" w:cs="仿宋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</w:rPr>
                <w:id w:val="1903249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6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26">
              <w:rPr>
                <w:rFonts w:ascii="仿宋" w:eastAsia="仿宋" w:hAnsi="仿宋" w:cs="仿宋" w:hint="eastAsia"/>
              </w:rPr>
              <w:t xml:space="preserve">区块链 </w:t>
            </w:r>
            <w:sdt>
              <w:sdtPr>
                <w:rPr>
                  <w:rFonts w:ascii="仿宋" w:eastAsia="仿宋" w:hAnsi="仿宋" w:hint="eastAsia"/>
                </w:rPr>
                <w:id w:val="-203372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6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26">
              <w:rPr>
                <w:rFonts w:ascii="仿宋" w:eastAsia="仿宋" w:hAnsi="仿宋" w:cs="仿宋" w:hint="eastAsia"/>
              </w:rPr>
              <w:t xml:space="preserve"> 5G</w:t>
            </w:r>
            <w:r w:rsidR="00496D26">
              <w:rPr>
                <w:rFonts w:ascii="仿宋" w:eastAsia="仿宋" w:hAnsi="仿宋" w:cs="仿宋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</w:rPr>
                <w:id w:val="1646240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6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26">
              <w:rPr>
                <w:rFonts w:ascii="仿宋" w:eastAsia="仿宋" w:hAnsi="仿宋" w:cs="仿宋" w:hint="eastAsia"/>
              </w:rPr>
              <w:t>物联网</w:t>
            </w:r>
          </w:p>
          <w:p w:rsidR="004043C8" w:rsidRDefault="00293C5C">
            <w:pPr>
              <w:spacing w:line="360" w:lineRule="auto"/>
              <w:rPr>
                <w:rFonts w:ascii="仿宋" w:eastAsia="仿宋" w:hAnsi="仿宋" w:cs="仿宋"/>
              </w:rPr>
            </w:pPr>
            <w:sdt>
              <w:sdtPr>
                <w:rPr>
                  <w:rFonts w:ascii="仿宋" w:eastAsia="仿宋" w:hAnsi="仿宋" w:hint="eastAsia"/>
                </w:rPr>
                <w:id w:val="-854198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6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26">
              <w:rPr>
                <w:rFonts w:ascii="仿宋" w:eastAsia="仿宋" w:hAnsi="仿宋" w:cs="仿宋" w:hint="eastAsia"/>
              </w:rPr>
              <w:t xml:space="preserve">大数据 </w:t>
            </w:r>
            <w:r w:rsidR="00496D26">
              <w:rPr>
                <w:rFonts w:ascii="仿宋" w:eastAsia="仿宋" w:hAnsi="仿宋" w:cs="仿宋"/>
              </w:rPr>
              <w:t xml:space="preserve">   </w:t>
            </w:r>
            <w:r w:rsidR="00496D26">
              <w:rPr>
                <w:rFonts w:ascii="仿宋" w:eastAsia="仿宋" w:hAnsi="仿宋" w:cs="仿宋" w:hint="eastAsia"/>
              </w:rPr>
              <w:t>其他</w:t>
            </w:r>
            <w:r w:rsidR="00496D26"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 w:rsidR="00496D26">
              <w:rPr>
                <w:rFonts w:ascii="仿宋" w:eastAsia="仿宋" w:hAnsi="仿宋" w:cs="仿宋"/>
                <w:u w:val="single"/>
              </w:rPr>
              <w:t xml:space="preserve">         </w:t>
            </w:r>
          </w:p>
        </w:tc>
      </w:tr>
      <w:tr w:rsidR="004043C8">
        <w:trPr>
          <w:cantSplit/>
          <w:trHeight w:val="1880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项目概要</w:t>
            </w:r>
          </w:p>
        </w:tc>
        <w:tc>
          <w:tcPr>
            <w:tcW w:w="6571" w:type="dxa"/>
          </w:tcPr>
          <w:p w:rsidR="004043C8" w:rsidRDefault="00496D26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（不超过300字）</w:t>
            </w:r>
          </w:p>
        </w:tc>
      </w:tr>
      <w:tr w:rsidR="004043C8">
        <w:trPr>
          <w:cantSplit/>
          <w:trHeight w:val="3752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主营业务及市场业绩</w:t>
            </w:r>
          </w:p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（科研项目组填写市场前景）</w:t>
            </w:r>
          </w:p>
        </w:tc>
        <w:tc>
          <w:tcPr>
            <w:tcW w:w="6571" w:type="dxa"/>
          </w:tcPr>
          <w:p w:rsidR="004043C8" w:rsidRDefault="00496D26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（业务范围、产品等，不超过500字）</w:t>
            </w:r>
          </w:p>
          <w:p w:rsidR="004043C8" w:rsidRDefault="004043C8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  <w:tr w:rsidR="004043C8">
        <w:trPr>
          <w:cantSplit/>
          <w:trHeight w:val="2666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核心技术简介</w:t>
            </w:r>
          </w:p>
        </w:tc>
        <w:tc>
          <w:tcPr>
            <w:tcW w:w="6571" w:type="dxa"/>
          </w:tcPr>
          <w:p w:rsidR="004043C8" w:rsidRDefault="00496D26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（不超过300字）</w:t>
            </w:r>
          </w:p>
        </w:tc>
      </w:tr>
      <w:tr w:rsidR="004043C8">
        <w:trPr>
          <w:cantSplit/>
          <w:trHeight w:val="926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推荐单位</w:t>
            </w:r>
          </w:p>
        </w:tc>
        <w:tc>
          <w:tcPr>
            <w:tcW w:w="6571" w:type="dxa"/>
          </w:tcPr>
          <w:p w:rsidR="004043C8" w:rsidRDefault="00496D26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  <w:r>
              <w:rPr>
                <w:rFonts w:ascii="仿宋" w:eastAsia="仿宋" w:hAnsi="仿宋" w:cs="仿宋" w:hint="eastAsia"/>
                <w:iCs/>
              </w:rPr>
              <w:t>（没有须填无）</w:t>
            </w:r>
          </w:p>
        </w:tc>
      </w:tr>
      <w:tr w:rsidR="004043C8">
        <w:trPr>
          <w:cantSplit/>
          <w:trHeight w:val="1662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其他需要说明的事项</w:t>
            </w:r>
          </w:p>
        </w:tc>
        <w:tc>
          <w:tcPr>
            <w:tcW w:w="6571" w:type="dxa"/>
          </w:tcPr>
          <w:p w:rsidR="004043C8" w:rsidRDefault="004043C8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iCs/>
              </w:rPr>
            </w:pPr>
          </w:p>
        </w:tc>
      </w:tr>
    </w:tbl>
    <w:p w:rsidR="004043C8" w:rsidRDefault="00496D26">
      <w:pPr>
        <w:spacing w:before="312" w:line="360" w:lineRule="auto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2、企业信息（科研项目组不填写此项）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90"/>
        <w:gridCol w:w="2190"/>
        <w:gridCol w:w="2191"/>
      </w:tblGrid>
      <w:tr w:rsidR="004043C8">
        <w:trPr>
          <w:cantSplit/>
          <w:trHeight w:val="5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企业名称</w:t>
            </w:r>
          </w:p>
        </w:tc>
        <w:tc>
          <w:tcPr>
            <w:tcW w:w="6571" w:type="dxa"/>
            <w:gridSpan w:val="3"/>
            <w:vAlign w:val="center"/>
          </w:tcPr>
          <w:p w:rsidR="004043C8" w:rsidRDefault="004043C8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043C8">
        <w:trPr>
          <w:cantSplit/>
          <w:trHeight w:val="5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注册地址</w:t>
            </w:r>
          </w:p>
        </w:tc>
        <w:tc>
          <w:tcPr>
            <w:tcW w:w="6571" w:type="dxa"/>
            <w:gridSpan w:val="3"/>
            <w:vAlign w:val="center"/>
          </w:tcPr>
          <w:p w:rsidR="004043C8" w:rsidRDefault="004043C8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043C8">
        <w:trPr>
          <w:cantSplit/>
          <w:trHeight w:val="5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注册时间</w:t>
            </w:r>
          </w:p>
        </w:tc>
        <w:tc>
          <w:tcPr>
            <w:tcW w:w="2190" w:type="dxa"/>
            <w:vAlign w:val="center"/>
          </w:tcPr>
          <w:p w:rsidR="004043C8" w:rsidRDefault="004043C8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190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从业人数</w:t>
            </w:r>
          </w:p>
        </w:tc>
        <w:tc>
          <w:tcPr>
            <w:tcW w:w="2191" w:type="dxa"/>
            <w:vAlign w:val="center"/>
          </w:tcPr>
          <w:p w:rsidR="004043C8" w:rsidRDefault="004043C8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043C8">
        <w:trPr>
          <w:cantSplit/>
          <w:trHeight w:val="5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注册资本</w:t>
            </w:r>
          </w:p>
        </w:tc>
        <w:tc>
          <w:tcPr>
            <w:tcW w:w="2190" w:type="dxa"/>
            <w:vAlign w:val="center"/>
          </w:tcPr>
          <w:p w:rsidR="004043C8" w:rsidRDefault="004043C8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190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所属行业</w:t>
            </w:r>
          </w:p>
        </w:tc>
        <w:tc>
          <w:tcPr>
            <w:tcW w:w="2191" w:type="dxa"/>
            <w:vAlign w:val="center"/>
          </w:tcPr>
          <w:p w:rsidR="004043C8" w:rsidRDefault="004043C8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043C8">
        <w:trPr>
          <w:cantSplit/>
          <w:trHeight w:val="5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办公地址</w:t>
            </w:r>
          </w:p>
        </w:tc>
        <w:tc>
          <w:tcPr>
            <w:tcW w:w="6571" w:type="dxa"/>
            <w:gridSpan w:val="3"/>
            <w:vAlign w:val="center"/>
          </w:tcPr>
          <w:p w:rsidR="004043C8" w:rsidRDefault="004043C8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043C8">
        <w:trPr>
          <w:cantSplit/>
          <w:trHeight w:val="1267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收入情况</w:t>
            </w:r>
          </w:p>
        </w:tc>
        <w:tc>
          <w:tcPr>
            <w:tcW w:w="6571" w:type="dxa"/>
            <w:gridSpan w:val="3"/>
            <w:vAlign w:val="center"/>
          </w:tcPr>
          <w:p w:rsidR="004043C8" w:rsidRDefault="004043C8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iCs/>
              </w:rPr>
            </w:pPr>
          </w:p>
        </w:tc>
      </w:tr>
      <w:tr w:rsidR="004043C8">
        <w:trPr>
          <w:cantSplit/>
          <w:trHeight w:val="2351"/>
        </w:trPr>
        <w:tc>
          <w:tcPr>
            <w:tcW w:w="1951" w:type="dxa"/>
            <w:vAlign w:val="center"/>
          </w:tcPr>
          <w:p w:rsidR="004043C8" w:rsidRDefault="00496D26">
            <w:pPr>
              <w:widowControl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融资情况</w:t>
            </w:r>
          </w:p>
        </w:tc>
        <w:tc>
          <w:tcPr>
            <w:tcW w:w="6571" w:type="dxa"/>
            <w:gridSpan w:val="3"/>
            <w:vAlign w:val="center"/>
          </w:tcPr>
          <w:p w:rsidR="004043C8" w:rsidRDefault="004043C8">
            <w:pPr>
              <w:widowControl w:val="0"/>
              <w:spacing w:line="360" w:lineRule="auto"/>
              <w:rPr>
                <w:rFonts w:ascii="仿宋" w:eastAsia="仿宋" w:hAnsi="仿宋" w:cs="仿宋"/>
                <w:iCs/>
              </w:rPr>
            </w:pPr>
          </w:p>
        </w:tc>
      </w:tr>
    </w:tbl>
    <w:p w:rsidR="004043C8" w:rsidRDefault="00496D26">
      <w:pPr>
        <w:spacing w:before="312" w:line="360" w:lineRule="auto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3、团队信息</w:t>
      </w:r>
    </w:p>
    <w:tbl>
      <w:tblPr>
        <w:tblW w:w="8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331"/>
        <w:gridCol w:w="1360"/>
        <w:gridCol w:w="787"/>
        <w:gridCol w:w="1440"/>
        <w:gridCol w:w="1796"/>
      </w:tblGrid>
      <w:tr w:rsidR="004043C8">
        <w:trPr>
          <w:trHeight w:val="509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项目负责人</w:t>
            </w:r>
          </w:p>
        </w:tc>
      </w:tr>
      <w:tr w:rsidR="004043C8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3" w:name="_Toc4365290"/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  <w:bookmarkEnd w:id="3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4" w:name="_Toc4279598"/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  <w:bookmarkEnd w:id="4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5" w:name="_Toc4279599"/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  <w:bookmarkEnd w:id="5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6" w:name="_Toc4406127"/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  <w:bookmarkEnd w:id="6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7" w:name="_Toc4395273"/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  <w:bookmarkEnd w:id="7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8" w:name="_Toc4279605"/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  <w:bookmarkEnd w:id="8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9" w:name="_Toc4395275"/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  <w:bookmarkEnd w:id="9"/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 w:rsidP="008B26B3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（不超过500字）</w:t>
            </w: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rPr>
          <w:trHeight w:val="54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技术负责人</w:t>
            </w:r>
          </w:p>
        </w:tc>
      </w:tr>
      <w:tr w:rsidR="004043C8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 w:rsidP="008B26B3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（不超过500字）</w:t>
            </w: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rPr>
          <w:trHeight w:val="59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其他核心团队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（可增加行）</w:t>
            </w:r>
          </w:p>
        </w:tc>
      </w:tr>
      <w:tr w:rsidR="004043C8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4043C8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C8" w:rsidRDefault="00496D26" w:rsidP="008B26B3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（不超过500字）</w:t>
            </w: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43C8" w:rsidRDefault="004043C8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4043C8" w:rsidRDefault="004043C8"/>
    <w:p w:rsidR="004043C8" w:rsidRDefault="004043C8">
      <w:pPr>
        <w:jc w:val="center"/>
        <w:rPr>
          <w:rFonts w:ascii="仿宋" w:eastAsia="仿宋" w:hAnsi="仿宋"/>
          <w:sz w:val="32"/>
        </w:rPr>
      </w:pPr>
    </w:p>
    <w:p w:rsidR="004043C8" w:rsidRPr="009F135D" w:rsidRDefault="00496D26">
      <w:pPr>
        <w:jc w:val="center"/>
        <w:rPr>
          <w:rFonts w:ascii="FangSong" w:eastAsia="FangSong" w:hAnsi="FangSong"/>
          <w:b/>
          <w:sz w:val="32"/>
          <w:szCs w:val="32"/>
        </w:rPr>
      </w:pPr>
      <w:r w:rsidRPr="009F135D">
        <w:rPr>
          <w:rFonts w:ascii="FangSong" w:eastAsia="FangSong" w:hAnsi="FangSong" w:hint="eastAsia"/>
          <w:b/>
          <w:sz w:val="32"/>
          <w:szCs w:val="32"/>
        </w:rPr>
        <w:t xml:space="preserve">声 </w:t>
      </w:r>
      <w:r w:rsidRPr="009F135D">
        <w:rPr>
          <w:rFonts w:ascii="FangSong" w:eastAsia="FangSong" w:hAnsi="FangSong"/>
          <w:b/>
          <w:sz w:val="32"/>
          <w:szCs w:val="32"/>
        </w:rPr>
        <w:t xml:space="preserve"> </w:t>
      </w:r>
      <w:r w:rsidRPr="009F135D">
        <w:rPr>
          <w:rFonts w:ascii="FangSong" w:eastAsia="FangSong" w:hAnsi="FangSong" w:hint="eastAsia"/>
          <w:b/>
          <w:sz w:val="32"/>
          <w:szCs w:val="32"/>
        </w:rPr>
        <w:t>明</w:t>
      </w:r>
    </w:p>
    <w:p w:rsidR="004043C8" w:rsidRPr="009F135D" w:rsidRDefault="00496D26" w:rsidP="009F135D">
      <w:pPr>
        <w:ind w:firstLineChars="200" w:firstLine="600"/>
        <w:jc w:val="both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>本公司/本人已详细阅读报名须知的内容，并保证表中填报信息真实、准确、完整，如存在弄虚作假行为，同意组委会取消参赛及获奖资格。</w:t>
      </w:r>
    </w:p>
    <w:p w:rsidR="004043C8" w:rsidRPr="009F135D" w:rsidRDefault="00496D26" w:rsidP="009F135D">
      <w:pPr>
        <w:wordWrap w:val="0"/>
        <w:ind w:right="600" w:firstLineChars="200" w:firstLine="600"/>
        <w:jc w:val="right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 xml:space="preserve"> </w:t>
      </w:r>
    </w:p>
    <w:p w:rsidR="004043C8" w:rsidRPr="009F135D" w:rsidRDefault="00496D26">
      <w:pPr>
        <w:wordWrap w:val="0"/>
        <w:ind w:firstLineChars="200" w:firstLine="600"/>
        <w:jc w:val="right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 xml:space="preserve">盖章或项目负责人签字： </w:t>
      </w:r>
      <w:r w:rsidRPr="009F135D">
        <w:rPr>
          <w:rFonts w:ascii="FangSong" w:eastAsia="FangSong" w:hAnsi="FangSong"/>
          <w:sz w:val="30"/>
          <w:szCs w:val="30"/>
        </w:rPr>
        <w:t xml:space="preserve">                  </w:t>
      </w:r>
    </w:p>
    <w:p w:rsidR="004043C8" w:rsidRPr="009F135D" w:rsidRDefault="00496D26" w:rsidP="009F135D">
      <w:pPr>
        <w:ind w:firstLineChars="200" w:firstLine="600"/>
        <w:jc w:val="right"/>
        <w:rPr>
          <w:rFonts w:ascii="FangSong" w:eastAsia="FangSong" w:hAnsi="FangSong"/>
          <w:sz w:val="30"/>
          <w:szCs w:val="30"/>
        </w:rPr>
      </w:pPr>
      <w:r w:rsidRPr="009F135D">
        <w:rPr>
          <w:rFonts w:ascii="FangSong" w:eastAsia="FangSong" w:hAnsi="FangSong" w:hint="eastAsia"/>
          <w:sz w:val="30"/>
          <w:szCs w:val="30"/>
        </w:rPr>
        <w:t>（商业组项目须加盖公章）</w:t>
      </w:r>
    </w:p>
    <w:sectPr w:rsidR="004043C8" w:rsidRPr="009F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C5C" w:rsidRDefault="00293C5C" w:rsidP="008B26B3">
      <w:r>
        <w:separator/>
      </w:r>
    </w:p>
  </w:endnote>
  <w:endnote w:type="continuationSeparator" w:id="0">
    <w:p w:rsidR="00293C5C" w:rsidRDefault="00293C5C" w:rsidP="008B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C5C" w:rsidRDefault="00293C5C" w:rsidP="008B26B3">
      <w:r>
        <w:separator/>
      </w:r>
    </w:p>
  </w:footnote>
  <w:footnote w:type="continuationSeparator" w:id="0">
    <w:p w:rsidR="00293C5C" w:rsidRDefault="00293C5C" w:rsidP="008B2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03"/>
    <w:rsid w:val="00077212"/>
    <w:rsid w:val="00095768"/>
    <w:rsid w:val="000D5DC4"/>
    <w:rsid w:val="000F4203"/>
    <w:rsid w:val="00247396"/>
    <w:rsid w:val="0025601E"/>
    <w:rsid w:val="00293C5C"/>
    <w:rsid w:val="002B79FC"/>
    <w:rsid w:val="002C735C"/>
    <w:rsid w:val="002E07DE"/>
    <w:rsid w:val="003201A5"/>
    <w:rsid w:val="0033516D"/>
    <w:rsid w:val="00336AA5"/>
    <w:rsid w:val="00352422"/>
    <w:rsid w:val="003558F2"/>
    <w:rsid w:val="0037073A"/>
    <w:rsid w:val="004043C8"/>
    <w:rsid w:val="00423AD9"/>
    <w:rsid w:val="00451185"/>
    <w:rsid w:val="00453DD6"/>
    <w:rsid w:val="00496D26"/>
    <w:rsid w:val="0058003B"/>
    <w:rsid w:val="005C78D8"/>
    <w:rsid w:val="005F1ED0"/>
    <w:rsid w:val="00691A79"/>
    <w:rsid w:val="006D106A"/>
    <w:rsid w:val="00704DEA"/>
    <w:rsid w:val="0073727E"/>
    <w:rsid w:val="00763F87"/>
    <w:rsid w:val="00871E97"/>
    <w:rsid w:val="008B26B3"/>
    <w:rsid w:val="009537E2"/>
    <w:rsid w:val="009A0CDF"/>
    <w:rsid w:val="009E3A15"/>
    <w:rsid w:val="009F135D"/>
    <w:rsid w:val="00A03D0A"/>
    <w:rsid w:val="00A13E77"/>
    <w:rsid w:val="00AE177E"/>
    <w:rsid w:val="00B219F8"/>
    <w:rsid w:val="00BE4438"/>
    <w:rsid w:val="00C10DCE"/>
    <w:rsid w:val="00C2488A"/>
    <w:rsid w:val="00C56AEC"/>
    <w:rsid w:val="00C833D3"/>
    <w:rsid w:val="00C9073B"/>
    <w:rsid w:val="00CB30E3"/>
    <w:rsid w:val="00CC7709"/>
    <w:rsid w:val="00D63935"/>
    <w:rsid w:val="00DF6437"/>
    <w:rsid w:val="00E02660"/>
    <w:rsid w:val="00E32E7E"/>
    <w:rsid w:val="00E677DD"/>
    <w:rsid w:val="00E8297F"/>
    <w:rsid w:val="00F14B8E"/>
    <w:rsid w:val="00F5673E"/>
    <w:rsid w:val="00FD7459"/>
    <w:rsid w:val="00FF150F"/>
    <w:rsid w:val="3CA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A9F36"/>
  <w15:docId w15:val="{A33DE60C-5DC7-4B06-B217-7D874372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1">
    <w:name w:val="列表段落1"/>
    <w:basedOn w:val="a"/>
    <w:pPr>
      <w:widowControl w:val="0"/>
      <w:ind w:firstLineChars="200" w:firstLine="420"/>
      <w:jc w:val="both"/>
    </w:pPr>
    <w:rPr>
      <w:kern w:val="2"/>
      <w:sz w:val="21"/>
      <w:szCs w:val="21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4FCAA-2554-453A-ADE6-7B6595C5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mi</cp:lastModifiedBy>
  <cp:revision>8</cp:revision>
  <dcterms:created xsi:type="dcterms:W3CDTF">2019-09-19T14:07:00Z</dcterms:created>
  <dcterms:modified xsi:type="dcterms:W3CDTF">2019-10-29T03:44:00Z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